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18A" w:rsidRPr="00C22072" w:rsidRDefault="00B1418A" w:rsidP="00B1418A">
      <w:pPr>
        <w:jc w:val="center"/>
        <w:rPr>
          <w:rFonts w:ascii="Calibri" w:hAnsi="Calibri" w:cs="Arial"/>
          <w:sz w:val="28"/>
          <w:szCs w:val="28"/>
        </w:rPr>
      </w:pPr>
    </w:p>
    <w:p w:rsidR="00D60E9F" w:rsidRPr="00C22072" w:rsidRDefault="00D60E9F" w:rsidP="00D60E9F">
      <w:pPr>
        <w:jc w:val="right"/>
        <w:rPr>
          <w:rFonts w:ascii="Calibri" w:hAnsi="Calibri" w:cs="Arial"/>
          <w:sz w:val="28"/>
          <w:szCs w:val="28"/>
        </w:rPr>
      </w:pPr>
    </w:p>
    <w:p w:rsidR="00D60E9F" w:rsidRDefault="00D60E9F"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D95252" w:rsidRDefault="00D95252" w:rsidP="00D95252">
      <w:pPr>
        <w:jc w:val="center"/>
        <w:rPr>
          <w:rFonts w:ascii="Calibri" w:hAnsi="Calibri" w:cs="Arial"/>
          <w:sz w:val="28"/>
          <w:szCs w:val="28"/>
        </w:rPr>
      </w:pPr>
    </w:p>
    <w:p w:rsidR="00713A03" w:rsidRDefault="00713A03" w:rsidP="00D95252">
      <w:pPr>
        <w:jc w:val="center"/>
        <w:rPr>
          <w:rFonts w:ascii="Calibri" w:hAnsi="Calibri" w:cs="Arial"/>
          <w:sz w:val="28"/>
          <w:szCs w:val="28"/>
        </w:rPr>
      </w:pPr>
    </w:p>
    <w:tbl>
      <w:tblPr>
        <w:tblStyle w:val="TabloKlavuzu"/>
        <w:tblW w:w="0" w:type="auto"/>
        <w:tblBorders>
          <w:top w:val="thinThickSmallGap" w:sz="12" w:space="0" w:color="FF0000"/>
          <w:left w:val="thinThickSmallGap" w:sz="12" w:space="0" w:color="FF0000"/>
          <w:bottom w:val="thinThickSmallGap" w:sz="12" w:space="0" w:color="FF0000"/>
          <w:right w:val="thinThickSmallGap" w:sz="12" w:space="0" w:color="FF0000"/>
          <w:insideH w:val="thinThickSmallGap" w:sz="12" w:space="0" w:color="FF0000"/>
          <w:insideV w:val="thinThickSmallGap" w:sz="12" w:space="0" w:color="FF0000"/>
        </w:tblBorders>
        <w:tblLook w:val="04A0"/>
      </w:tblPr>
      <w:tblGrid>
        <w:gridCol w:w="9288"/>
      </w:tblGrid>
      <w:tr w:rsidR="00D95252" w:rsidTr="00D95252">
        <w:tc>
          <w:tcPr>
            <w:tcW w:w="9828" w:type="dxa"/>
            <w:shd w:val="clear" w:color="auto" w:fill="auto"/>
          </w:tcPr>
          <w:p w:rsidR="00740130" w:rsidRPr="00740130" w:rsidRDefault="00740130" w:rsidP="00740130">
            <w:pPr>
              <w:pStyle w:val="AralkYok"/>
              <w:ind w:right="33"/>
              <w:rPr>
                <w:rFonts w:ascii="Cambria" w:eastAsia="Calibri" w:hAnsi="Cambria"/>
                <w:color w:val="000000"/>
                <w:sz w:val="24"/>
                <w:szCs w:val="24"/>
                <w:lang w:val="tr-TR"/>
              </w:rPr>
            </w:pPr>
            <w:r w:rsidRPr="00740130">
              <w:rPr>
                <w:rFonts w:ascii="Cambria" w:eastAsia="Calibri" w:hAnsi="Cambria"/>
                <w:b/>
                <w:color w:val="000000"/>
                <w:sz w:val="24"/>
                <w:szCs w:val="24"/>
                <w:lang w:val="tr-TR"/>
              </w:rPr>
              <w:t xml:space="preserve">Yetkili Karar Organ Kararı: </w:t>
            </w:r>
            <w:r w:rsidRPr="00740130">
              <w:rPr>
                <w:rFonts w:ascii="Cambria" w:eastAsia="Calibri" w:hAnsi="Cambria"/>
                <w:color w:val="000000"/>
                <w:sz w:val="24"/>
                <w:szCs w:val="24"/>
                <w:lang w:val="tr-TR"/>
              </w:rPr>
              <w:t>Başvuru Sahibi’ni temsile, ilzama ve proje belgelerini imzalamaya yetkili kişi veya kişilerin belirlendiği ve Ajansa proje sunulmasına ve başarılı olması durumunda uygulanmasına ilişkin Başvuru Sahibi’nin yetkili karar organının aldığı karar;</w:t>
            </w:r>
          </w:p>
          <w:p w:rsidR="00740130" w:rsidRPr="00740130" w:rsidRDefault="00740130" w:rsidP="00740130">
            <w:pPr>
              <w:pStyle w:val="AralkYok"/>
              <w:ind w:right="33"/>
              <w:rPr>
                <w:rFonts w:ascii="Cambria" w:eastAsia="Calibri" w:hAnsi="Cambria"/>
                <w:color w:val="000000"/>
                <w:sz w:val="24"/>
                <w:szCs w:val="24"/>
                <w:lang w:val="tr-TR"/>
              </w:rPr>
            </w:pPr>
            <w:r w:rsidRPr="00740130">
              <w:rPr>
                <w:rFonts w:ascii="Cambria" w:eastAsia="Calibri" w:hAnsi="Cambria"/>
                <w:color w:val="000000"/>
                <w:sz w:val="24"/>
                <w:szCs w:val="24"/>
                <w:lang w:val="tr-TR"/>
              </w:rPr>
              <w:t xml:space="preserve">•Belediyeler için Belediye Meclisi Kararı </w:t>
            </w:r>
          </w:p>
          <w:p w:rsidR="00740130" w:rsidRPr="00740130" w:rsidRDefault="00740130" w:rsidP="00740130">
            <w:pPr>
              <w:pStyle w:val="AralkYok"/>
              <w:ind w:right="33"/>
              <w:rPr>
                <w:rFonts w:ascii="Cambria" w:eastAsia="Calibri" w:hAnsi="Cambria"/>
                <w:color w:val="000000"/>
                <w:sz w:val="24"/>
                <w:szCs w:val="24"/>
                <w:lang w:val="tr-TR"/>
              </w:rPr>
            </w:pPr>
            <w:r w:rsidRPr="00740130">
              <w:rPr>
                <w:rFonts w:ascii="Cambria" w:eastAsia="Calibri" w:hAnsi="Cambria"/>
                <w:color w:val="000000"/>
                <w:sz w:val="24"/>
                <w:szCs w:val="24"/>
                <w:lang w:val="tr-TR"/>
              </w:rPr>
              <w:t xml:space="preserve">•İl Özel İdaresi için İl Genel Meclisi Kararı </w:t>
            </w:r>
          </w:p>
          <w:p w:rsidR="00740130" w:rsidRPr="00740130" w:rsidRDefault="00740130" w:rsidP="00740130">
            <w:pPr>
              <w:pStyle w:val="AralkYok"/>
              <w:ind w:right="33"/>
              <w:rPr>
                <w:rFonts w:ascii="Cambria" w:eastAsia="Calibri" w:hAnsi="Cambria"/>
                <w:color w:val="000000"/>
                <w:sz w:val="24"/>
                <w:szCs w:val="24"/>
                <w:lang w:val="tr-TR"/>
              </w:rPr>
            </w:pPr>
            <w:r w:rsidRPr="00740130">
              <w:rPr>
                <w:rFonts w:ascii="Cambria" w:eastAsia="Calibri" w:hAnsi="Cambria"/>
                <w:color w:val="000000"/>
                <w:sz w:val="24"/>
                <w:szCs w:val="24"/>
                <w:lang w:val="tr-TR"/>
              </w:rPr>
              <w:t>•Kamu Kurumu Niteliğinde Meslek Kuruluşları için Yönetim Kurulu kararı</w:t>
            </w:r>
          </w:p>
          <w:p w:rsidR="00740130" w:rsidRPr="00740130" w:rsidRDefault="00740130" w:rsidP="00740130">
            <w:pPr>
              <w:pStyle w:val="AralkYok"/>
              <w:ind w:right="33"/>
              <w:rPr>
                <w:rFonts w:ascii="Cambria" w:eastAsia="Calibri" w:hAnsi="Cambria"/>
                <w:color w:val="000000"/>
                <w:sz w:val="24"/>
                <w:szCs w:val="24"/>
                <w:lang w:val="tr-TR"/>
              </w:rPr>
            </w:pPr>
            <w:r w:rsidRPr="00740130">
              <w:rPr>
                <w:rFonts w:ascii="Cambria" w:eastAsia="Calibri" w:hAnsi="Cambria"/>
                <w:color w:val="000000"/>
                <w:sz w:val="24"/>
                <w:szCs w:val="24"/>
                <w:lang w:val="tr-TR"/>
              </w:rPr>
              <w:t>•Üniversiteler için Üniversite Yönetim Kurulu Kararı</w:t>
            </w:r>
          </w:p>
          <w:p w:rsidR="00740130" w:rsidRPr="00740130" w:rsidRDefault="00740130" w:rsidP="00740130">
            <w:pPr>
              <w:pStyle w:val="AralkYok"/>
              <w:ind w:right="33"/>
              <w:rPr>
                <w:rFonts w:ascii="Cambria" w:eastAsia="Calibri" w:hAnsi="Cambria"/>
                <w:color w:val="000000"/>
                <w:sz w:val="24"/>
                <w:szCs w:val="24"/>
                <w:lang w:val="tr-TR"/>
              </w:rPr>
            </w:pPr>
            <w:r w:rsidRPr="00740130">
              <w:rPr>
                <w:rFonts w:ascii="Cambria" w:eastAsia="Calibri" w:hAnsi="Cambria"/>
                <w:color w:val="000000"/>
                <w:sz w:val="24"/>
                <w:szCs w:val="24"/>
                <w:lang w:val="tr-TR"/>
              </w:rPr>
              <w:t>•</w:t>
            </w:r>
            <w:r w:rsidR="00C66C6B">
              <w:rPr>
                <w:rFonts w:ascii="Cambria" w:eastAsia="Calibri" w:hAnsi="Cambria"/>
                <w:color w:val="000000"/>
                <w:sz w:val="24"/>
                <w:szCs w:val="24"/>
                <w:lang w:val="tr-TR"/>
              </w:rPr>
              <w:t xml:space="preserve">Elektrik Enerjisi Üretim ve Tüketim Kooperatifleri, </w:t>
            </w:r>
            <w:r w:rsidRPr="00740130">
              <w:rPr>
                <w:rFonts w:ascii="Cambria" w:eastAsia="Calibri" w:hAnsi="Cambria"/>
                <w:color w:val="000000"/>
                <w:sz w:val="24"/>
                <w:szCs w:val="24"/>
                <w:lang w:val="tr-TR"/>
              </w:rPr>
              <w:t xml:space="preserve">Kar Amacı Gütmeyen Kooperatifler ve Kar Amacı Gütmeyen Birlikler için Genel Kurul kararı (Tüzüklerinde ortaklarına kar dağıtılmasını yasaklayan hüküm bulunmayan kooperatiflerin ve birliklerin gelecek </w:t>
            </w:r>
            <w:r w:rsidR="00C66C6B">
              <w:rPr>
                <w:rFonts w:ascii="Cambria" w:eastAsia="Calibri" w:hAnsi="Cambria"/>
                <w:color w:val="000000"/>
                <w:sz w:val="24"/>
                <w:szCs w:val="24"/>
                <w:lang w:val="tr-TR"/>
              </w:rPr>
              <w:t>3</w:t>
            </w:r>
            <w:r w:rsidRPr="00740130">
              <w:rPr>
                <w:rFonts w:ascii="Cambria" w:eastAsia="Calibri" w:hAnsi="Cambria"/>
                <w:color w:val="000000"/>
                <w:sz w:val="24"/>
                <w:szCs w:val="24"/>
                <w:lang w:val="tr-TR"/>
              </w:rPr>
              <w:t xml:space="preserve"> yıl süresince ortaklara kar dağıtılmayacağı yönünde karar almaları ve bu hükmün Genel Kurul karar metninde bulunması gerekmektedir).</w:t>
            </w:r>
          </w:p>
          <w:p w:rsidR="00D95252" w:rsidRDefault="00740130" w:rsidP="00740130">
            <w:pPr>
              <w:pStyle w:val="AralkYok"/>
              <w:rPr>
                <w:rFonts w:asciiTheme="majorHAnsi" w:eastAsiaTheme="minorHAnsi" w:hAnsiTheme="majorHAnsi"/>
                <w:sz w:val="28"/>
                <w:lang w:bidi="ar-SA"/>
              </w:rPr>
            </w:pPr>
            <w:r w:rsidRPr="00740130">
              <w:rPr>
                <w:rFonts w:ascii="Cambria" w:eastAsia="Calibri" w:hAnsi="Cambria"/>
                <w:color w:val="000000"/>
                <w:sz w:val="24"/>
                <w:szCs w:val="24"/>
                <w:lang w:val="tr-TR"/>
              </w:rPr>
              <w:t>Ayrıca, projede ortak bir Kurum/Kuruluş yer alıyorsa, bu Kurum/Kuruluşu temsil etmeye, ilzama ve proje belgelerini (Ortaklık Beyannamesi) imzalamaya yetkili kişi veya kişilerin belirlendiği ve projede ortak olma kararının alındığı yetkili yönetim organının kararı. Eğer projeye mali destek sağlanacaksa bu husus kararda ayrıntılı olarak belirtilmelidir</w:t>
            </w:r>
          </w:p>
        </w:tc>
      </w:tr>
    </w:tbl>
    <w:p w:rsidR="00D95252" w:rsidRPr="00C22072" w:rsidRDefault="00D95252" w:rsidP="00D95252">
      <w:pPr>
        <w:jc w:val="center"/>
        <w:rPr>
          <w:rFonts w:ascii="Calibri" w:hAnsi="Calibri" w:cs="Arial"/>
          <w:sz w:val="28"/>
          <w:szCs w:val="28"/>
        </w:rPr>
      </w:pPr>
    </w:p>
    <w:sectPr w:rsidR="00D95252" w:rsidRPr="00C22072" w:rsidSect="00127C1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CAA" w:rsidRDefault="00203CAA">
      <w:r>
        <w:separator/>
      </w:r>
    </w:p>
  </w:endnote>
  <w:endnote w:type="continuationSeparator" w:id="0">
    <w:p w:rsidR="00203CAA" w:rsidRDefault="00203CAA">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CAA" w:rsidRDefault="00203CAA">
      <w:r>
        <w:separator/>
      </w:r>
    </w:p>
  </w:footnote>
  <w:footnote w:type="continuationSeparator" w:id="0">
    <w:p w:rsidR="00203CAA" w:rsidRDefault="00203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E24" w:rsidRPr="00033F93" w:rsidRDefault="003D0B48" w:rsidP="005F1E24">
    <w:pPr>
      <w:jc w:val="right"/>
      <w:rPr>
        <w:rFonts w:asciiTheme="majorHAnsi" w:hAnsiTheme="majorHAnsi" w:cs="Arial"/>
        <w:b/>
      </w:rPr>
    </w:pPr>
    <w:r>
      <w:rPr>
        <w:rFonts w:ascii="Arial" w:hAnsi="Arial" w:cs="Arial"/>
        <w:noProof/>
      </w:rPr>
      <w:drawing>
        <wp:anchor distT="0" distB="0" distL="114300" distR="114300" simplePos="0" relativeHeight="251657728" behindDoc="1" locked="0" layoutInCell="1" allowOverlap="1">
          <wp:simplePos x="0" y="0"/>
          <wp:positionH relativeFrom="column">
            <wp:posOffset>-507365</wp:posOffset>
          </wp:positionH>
          <wp:positionV relativeFrom="paragraph">
            <wp:posOffset>-129540</wp:posOffset>
          </wp:positionV>
          <wp:extent cx="1611630" cy="579120"/>
          <wp:effectExtent l="19050" t="0" r="7620" b="0"/>
          <wp:wrapTight wrapText="bothSides">
            <wp:wrapPolygon edited="0">
              <wp:start x="-255" y="0"/>
              <wp:lineTo x="-255" y="20605"/>
              <wp:lineTo x="21702" y="20605"/>
              <wp:lineTo x="21702" y="0"/>
              <wp:lineTo x="-255" y="0"/>
            </wp:wrapPolygon>
          </wp:wrapTight>
          <wp:docPr id="1"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l="5735" r="4420"/>
                  <a:stretch>
                    <a:fillRect/>
                  </a:stretch>
                </pic:blipFill>
                <pic:spPr bwMode="auto">
                  <a:xfrm>
                    <a:off x="0" y="0"/>
                    <a:ext cx="1611630" cy="579120"/>
                  </a:xfrm>
                  <a:prstGeom prst="rect">
                    <a:avLst/>
                  </a:prstGeom>
                  <a:noFill/>
                  <a:ln w="9525">
                    <a:noFill/>
                    <a:miter lim="800000"/>
                    <a:headEnd/>
                    <a:tailEnd/>
                  </a:ln>
                </pic:spPr>
              </pic:pic>
            </a:graphicData>
          </a:graphic>
        </wp:anchor>
      </w:drawing>
    </w:r>
    <w:r w:rsidR="00C64F38">
      <w:rPr>
        <w:rFonts w:ascii="Arial" w:hAnsi="Arial" w:cs="Arial"/>
        <w:szCs w:val="22"/>
      </w:rPr>
      <w:t xml:space="preserve"> </w:t>
    </w:r>
    <w:r w:rsidR="005F1E24" w:rsidRPr="00C761C9">
      <w:rPr>
        <w:rFonts w:asciiTheme="majorHAnsi" w:hAnsiTheme="majorHAnsi" w:cs="Arial"/>
        <w:b/>
        <w:sz w:val="28"/>
      </w:rPr>
      <w:t xml:space="preserve">EK: </w:t>
    </w:r>
    <w:r w:rsidR="00740130">
      <w:rPr>
        <w:rFonts w:asciiTheme="majorHAnsi" w:hAnsiTheme="majorHAnsi" w:cs="Arial"/>
        <w:b/>
        <w:sz w:val="28"/>
      </w:rPr>
      <w:t>C</w:t>
    </w:r>
    <w:r w:rsidR="005F1E24" w:rsidRPr="00C761C9">
      <w:rPr>
        <w:rFonts w:asciiTheme="majorHAnsi" w:hAnsiTheme="majorHAnsi"/>
        <w:b/>
        <w:sz w:val="28"/>
      </w:rPr>
      <w:t>—</w:t>
    </w:r>
    <w:r w:rsidR="005F1E24" w:rsidRPr="00C761C9">
      <w:rPr>
        <w:rFonts w:asciiTheme="majorHAnsi" w:hAnsiTheme="majorHAnsi" w:cs="Arial"/>
        <w:b/>
        <w:sz w:val="28"/>
      </w:rPr>
      <w:t xml:space="preserve"> </w:t>
    </w:r>
    <w:r w:rsidR="000876D5">
      <w:rPr>
        <w:rFonts w:asciiTheme="majorHAnsi" w:hAnsiTheme="majorHAnsi" w:cs="Arial"/>
        <w:b/>
        <w:sz w:val="28"/>
      </w:rPr>
      <w:t>YETKİLİ ORGAN KARARI</w:t>
    </w:r>
  </w:p>
  <w:p w:rsidR="005F1E24" w:rsidRPr="004D5465" w:rsidRDefault="005F1E24" w:rsidP="005F1E24">
    <w:pPr>
      <w:pStyle w:val="stbilgi"/>
      <w:tabs>
        <w:tab w:val="left" w:pos="3350"/>
        <w:tab w:val="right" w:pos="9072"/>
      </w:tabs>
      <w:rPr>
        <w:rFonts w:ascii="Arial" w:hAnsi="Arial" w:cs="Arial"/>
        <w:szCs w:val="22"/>
      </w:rPr>
    </w:pPr>
  </w:p>
  <w:p w:rsidR="00C27AF6" w:rsidRPr="009C2374" w:rsidRDefault="00C27AF6" w:rsidP="005F1E24">
    <w:pPr>
      <w:jc w:val="right"/>
      <w:rPr>
        <w:rFonts w:asciiTheme="majorHAnsi" w:hAnsiTheme="majorHAnsi"/>
        <w:b/>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739D2"/>
    <w:multiLevelType w:val="hybridMultilevel"/>
    <w:tmpl w:val="98A2FE40"/>
    <w:lvl w:ilvl="0" w:tplc="4AEA5D10">
      <w:numFmt w:val="bullet"/>
      <w:lvlText w:val="-"/>
      <w:lvlJc w:val="left"/>
      <w:pPr>
        <w:ind w:left="720" w:hanging="360"/>
      </w:pPr>
      <w:rPr>
        <w:rFonts w:ascii="Cambria" w:eastAsia="Calibri" w:hAnsi="Cambria"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E6A2CDE"/>
    <w:multiLevelType w:val="hybridMultilevel"/>
    <w:tmpl w:val="0BB8D99A"/>
    <w:lvl w:ilvl="0" w:tplc="8F8A2768">
      <w:numFmt w:val="bullet"/>
      <w:lvlText w:val=""/>
      <w:lvlJc w:val="left"/>
      <w:pPr>
        <w:ind w:left="720" w:hanging="360"/>
      </w:pPr>
      <w:rPr>
        <w:rFonts w:ascii="Symbol" w:eastAsia="Calibr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rsids>
    <w:rsidRoot w:val="00B1418A"/>
    <w:rsid w:val="0000430D"/>
    <w:rsid w:val="00006A1B"/>
    <w:rsid w:val="00017B52"/>
    <w:rsid w:val="00033F93"/>
    <w:rsid w:val="000540E7"/>
    <w:rsid w:val="000744DA"/>
    <w:rsid w:val="000876D5"/>
    <w:rsid w:val="00097732"/>
    <w:rsid w:val="000A1B17"/>
    <w:rsid w:val="000B48C0"/>
    <w:rsid w:val="000E4F82"/>
    <w:rsid w:val="00107754"/>
    <w:rsid w:val="00115BAE"/>
    <w:rsid w:val="00127C10"/>
    <w:rsid w:val="001332EF"/>
    <w:rsid w:val="001475F9"/>
    <w:rsid w:val="001D0A81"/>
    <w:rsid w:val="00203CAA"/>
    <w:rsid w:val="00204D6E"/>
    <w:rsid w:val="002154D3"/>
    <w:rsid w:val="002222AE"/>
    <w:rsid w:val="00231A28"/>
    <w:rsid w:val="00233F21"/>
    <w:rsid w:val="00235612"/>
    <w:rsid w:val="002546AB"/>
    <w:rsid w:val="00266904"/>
    <w:rsid w:val="00275B00"/>
    <w:rsid w:val="002B1B22"/>
    <w:rsid w:val="002C51B1"/>
    <w:rsid w:val="002D4883"/>
    <w:rsid w:val="002F5DF5"/>
    <w:rsid w:val="003211ED"/>
    <w:rsid w:val="003820DE"/>
    <w:rsid w:val="003A2E00"/>
    <w:rsid w:val="003D0B48"/>
    <w:rsid w:val="003F43EE"/>
    <w:rsid w:val="004548DA"/>
    <w:rsid w:val="004D5465"/>
    <w:rsid w:val="0053085D"/>
    <w:rsid w:val="005354AA"/>
    <w:rsid w:val="00542CBD"/>
    <w:rsid w:val="005542C7"/>
    <w:rsid w:val="005720C3"/>
    <w:rsid w:val="005941E3"/>
    <w:rsid w:val="005A3369"/>
    <w:rsid w:val="005D052C"/>
    <w:rsid w:val="005E5051"/>
    <w:rsid w:val="005F1E24"/>
    <w:rsid w:val="005F53E4"/>
    <w:rsid w:val="006027E8"/>
    <w:rsid w:val="00603732"/>
    <w:rsid w:val="00615D9D"/>
    <w:rsid w:val="00631174"/>
    <w:rsid w:val="00645E30"/>
    <w:rsid w:val="00650440"/>
    <w:rsid w:val="00663143"/>
    <w:rsid w:val="0066766E"/>
    <w:rsid w:val="006879D8"/>
    <w:rsid w:val="006B3F48"/>
    <w:rsid w:val="006F0C9B"/>
    <w:rsid w:val="00713A03"/>
    <w:rsid w:val="00723957"/>
    <w:rsid w:val="007337C1"/>
    <w:rsid w:val="00740130"/>
    <w:rsid w:val="00742168"/>
    <w:rsid w:val="00744181"/>
    <w:rsid w:val="007567CE"/>
    <w:rsid w:val="007628A8"/>
    <w:rsid w:val="00776852"/>
    <w:rsid w:val="00776E8F"/>
    <w:rsid w:val="00793D85"/>
    <w:rsid w:val="007D7864"/>
    <w:rsid w:val="007E3C80"/>
    <w:rsid w:val="00827A9C"/>
    <w:rsid w:val="00856503"/>
    <w:rsid w:val="008B2E3C"/>
    <w:rsid w:val="0090254D"/>
    <w:rsid w:val="00920BED"/>
    <w:rsid w:val="00937E7D"/>
    <w:rsid w:val="009758FE"/>
    <w:rsid w:val="0099025B"/>
    <w:rsid w:val="0099679A"/>
    <w:rsid w:val="009C2374"/>
    <w:rsid w:val="009D044F"/>
    <w:rsid w:val="009F5D61"/>
    <w:rsid w:val="00A278D6"/>
    <w:rsid w:val="00A55287"/>
    <w:rsid w:val="00A9716D"/>
    <w:rsid w:val="00AA44DB"/>
    <w:rsid w:val="00AB2658"/>
    <w:rsid w:val="00AF2D13"/>
    <w:rsid w:val="00B05DD6"/>
    <w:rsid w:val="00B1418A"/>
    <w:rsid w:val="00B21502"/>
    <w:rsid w:val="00B2541A"/>
    <w:rsid w:val="00B41773"/>
    <w:rsid w:val="00B86F91"/>
    <w:rsid w:val="00BA6929"/>
    <w:rsid w:val="00BB4CC7"/>
    <w:rsid w:val="00BF147E"/>
    <w:rsid w:val="00C00A2A"/>
    <w:rsid w:val="00C22072"/>
    <w:rsid w:val="00C27AF6"/>
    <w:rsid w:val="00C452A0"/>
    <w:rsid w:val="00C64F38"/>
    <w:rsid w:val="00C66C6B"/>
    <w:rsid w:val="00C761C9"/>
    <w:rsid w:val="00C77861"/>
    <w:rsid w:val="00C85ED6"/>
    <w:rsid w:val="00C92D1D"/>
    <w:rsid w:val="00CB0E07"/>
    <w:rsid w:val="00CB3230"/>
    <w:rsid w:val="00CB5753"/>
    <w:rsid w:val="00CC27B2"/>
    <w:rsid w:val="00CF32E7"/>
    <w:rsid w:val="00D1693E"/>
    <w:rsid w:val="00D2362F"/>
    <w:rsid w:val="00D37433"/>
    <w:rsid w:val="00D535EE"/>
    <w:rsid w:val="00D60E9F"/>
    <w:rsid w:val="00D65F0A"/>
    <w:rsid w:val="00D85A77"/>
    <w:rsid w:val="00D95252"/>
    <w:rsid w:val="00DB5D2E"/>
    <w:rsid w:val="00DE3FA7"/>
    <w:rsid w:val="00E04249"/>
    <w:rsid w:val="00E13EA6"/>
    <w:rsid w:val="00E21CD4"/>
    <w:rsid w:val="00E31C3C"/>
    <w:rsid w:val="00E54999"/>
    <w:rsid w:val="00E96E0A"/>
    <w:rsid w:val="00EA3A41"/>
    <w:rsid w:val="00ED1505"/>
    <w:rsid w:val="00ED3F5C"/>
    <w:rsid w:val="00F21FA8"/>
    <w:rsid w:val="00F330A6"/>
    <w:rsid w:val="00F5103F"/>
    <w:rsid w:val="00F57A51"/>
    <w:rsid w:val="00F60632"/>
    <w:rsid w:val="00F60E4D"/>
    <w:rsid w:val="00F73C8E"/>
    <w:rsid w:val="00F91D8D"/>
    <w:rsid w:val="00F92D44"/>
    <w:rsid w:val="00F95CE0"/>
    <w:rsid w:val="00FA52A1"/>
    <w:rsid w:val="00FC61FE"/>
    <w:rsid w:val="00FF1A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C10"/>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character" w:styleId="Kpr">
    <w:name w:val="Hyperlink"/>
    <w:basedOn w:val="VarsaylanParagrafYazTipi"/>
    <w:uiPriority w:val="99"/>
    <w:rsid w:val="00D95252"/>
    <w:rPr>
      <w:color w:val="0000FF"/>
      <w:u w:val="single"/>
    </w:rPr>
  </w:style>
  <w:style w:type="table" w:styleId="TabloKlavuzu">
    <w:name w:val="Table Grid"/>
    <w:basedOn w:val="NormalTablo"/>
    <w:rsid w:val="00D95252"/>
    <w:pPr>
      <w:widowControl w:val="0"/>
      <w:adjustRightInd w:val="0"/>
      <w:spacing w:before="200" w:after="200" w:line="360" w:lineRule="atLeast"/>
      <w:jc w:val="both"/>
      <w:textAlignment w:val="baseline"/>
    </w:pPr>
    <w:rPr>
      <w:rFonts w:asciiTheme="minorHAnsi" w:eastAsiaTheme="minorEastAsia" w:hAnsiTheme="minorHAnsi" w:cstheme="minorBidi"/>
      <w:sz w:val="24"/>
      <w:szCs w:val="22"/>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aliases w:val="NORMAL PLAN"/>
    <w:basedOn w:val="Normal"/>
    <w:link w:val="AralkYokChar"/>
    <w:uiPriority w:val="1"/>
    <w:qFormat/>
    <w:rsid w:val="00D95252"/>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
    <w:basedOn w:val="VarsaylanParagrafYazTipi"/>
    <w:link w:val="AralkYok"/>
    <w:uiPriority w:val="1"/>
    <w:rsid w:val="00D95252"/>
    <w:rPr>
      <w:rFonts w:asciiTheme="minorHAnsi" w:eastAsiaTheme="minorEastAsia" w:hAnsiTheme="minorHAnsi" w:cstheme="minorBidi"/>
      <w:lang w:val="en-US" w:eastAsia="en-US" w:bidi="en-US"/>
    </w:rPr>
  </w:style>
  <w:style w:type="paragraph" w:styleId="T3">
    <w:name w:val="toc 3"/>
    <w:basedOn w:val="Normal"/>
    <w:next w:val="Normal"/>
    <w:autoRedefine/>
    <w:uiPriority w:val="39"/>
    <w:rsid w:val="000876D5"/>
    <w:pPr>
      <w:spacing w:line="276" w:lineRule="auto"/>
      <w:ind w:left="400"/>
    </w:pPr>
    <w:rPr>
      <w:rFonts w:ascii="Calibri" w:hAnsi="Calibri"/>
      <w:sz w:val="20"/>
      <w:szCs w:val="20"/>
      <w:lang w:val="en-US" w:eastAsia="en-US" w:bidi="en-US"/>
    </w:rPr>
  </w:style>
</w:styles>
</file>

<file path=word/webSettings.xml><?xml version="1.0" encoding="utf-8"?>
<w:webSettings xmlns:r="http://schemas.openxmlformats.org/officeDocument/2006/relationships" xmlns:w="http://schemas.openxmlformats.org/wordprocessingml/2006/main">
  <w:divs>
    <w:div w:id="116342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184</Words>
  <Characters>1054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2011 KIRSAL</vt:lpstr>
    </vt:vector>
  </TitlesOfParts>
  <Company>HOME</Company>
  <LinksUpToDate>false</LinksUpToDate>
  <CharactersWithSpaces>1236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KIRSAL</dc:title>
  <dc:creator>PYB 2011 KIRSAL</dc:creator>
  <cp:lastModifiedBy>omerfaruk.cantimur</cp:lastModifiedBy>
  <cp:revision>6</cp:revision>
  <cp:lastPrinted>2006-12-04T08:42:00Z</cp:lastPrinted>
  <dcterms:created xsi:type="dcterms:W3CDTF">2014-08-21T05:26:00Z</dcterms:created>
  <dcterms:modified xsi:type="dcterms:W3CDTF">2014-12-09T13:38:00Z</dcterms:modified>
</cp:coreProperties>
</file>